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AB" w:rsidRPr="00725EAB" w:rsidRDefault="00725EAB" w:rsidP="00725EAB">
      <w:pPr>
        <w:pStyle w:val="BodyText"/>
        <w:ind w:left="0"/>
        <w:jc w:val="center"/>
        <w:rPr>
          <w:b/>
          <w:bCs/>
        </w:rPr>
      </w:pPr>
      <w:r w:rsidRPr="00725EAB">
        <w:rPr>
          <w:b/>
          <w:bCs/>
        </w:rPr>
        <w:t>Validation Documents</w:t>
      </w:r>
      <w:r w:rsidR="00616F69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4230"/>
        <w:gridCol w:w="3150"/>
      </w:tblGrid>
      <w:tr w:rsidR="00855956" w:rsidRPr="0025091D" w:rsidTr="006A7D99">
        <w:trPr>
          <w:cantSplit/>
          <w:jc w:val="center"/>
        </w:trPr>
        <w:tc>
          <w:tcPr>
            <w:tcW w:w="10080" w:type="dxa"/>
            <w:gridSpan w:val="3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855956" w:rsidRPr="00AC6D54" w:rsidRDefault="00855956" w:rsidP="006A7D9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855956" w:rsidTr="006A7D99">
        <w:trPr>
          <w:cantSplit/>
          <w:jc w:val="center"/>
        </w:trPr>
        <w:tc>
          <w:tcPr>
            <w:tcW w:w="10080" w:type="dxa"/>
            <w:gridSpan w:val="3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55956" w:rsidRPr="00AC6D54" w:rsidRDefault="00855956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55956" w:rsidTr="006A7D99">
        <w:trPr>
          <w:cantSplit/>
          <w:jc w:val="center"/>
        </w:trPr>
        <w:tc>
          <w:tcPr>
            <w:tcW w:w="693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55956" w:rsidRPr="00AC6D54" w:rsidRDefault="00855956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855956" w:rsidRPr="00AC6D54" w:rsidRDefault="00855956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55956" w:rsidTr="006A7D99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55956" w:rsidRPr="005A4120" w:rsidRDefault="00855956" w:rsidP="006A7D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55956" w:rsidRDefault="00855956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882DB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882DB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D103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855956" w:rsidRPr="00EB40F6" w:rsidRDefault="00855956" w:rsidP="00725EAB"/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4101"/>
        <w:gridCol w:w="622"/>
        <w:gridCol w:w="622"/>
        <w:gridCol w:w="1189"/>
        <w:gridCol w:w="3546"/>
      </w:tblGrid>
      <w:tr w:rsidR="00725EAB" w:rsidRPr="0025091D" w:rsidTr="00671D14">
        <w:trPr>
          <w:cantSplit/>
          <w:tblHeader/>
          <w:jc w:val="center"/>
        </w:trPr>
        <w:tc>
          <w:tcPr>
            <w:tcW w:w="10080" w:type="dxa"/>
            <w:gridSpan w:val="5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725EAB" w:rsidRPr="00AC6D54" w:rsidTr="00671D14">
        <w:trPr>
          <w:cantSplit/>
          <w:tblHeader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725EAB" w:rsidRPr="00AC6D54" w:rsidRDefault="00725EAB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725EAB" w:rsidRPr="00AC6D54" w:rsidRDefault="00725EAB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725EAB" w:rsidRPr="00AC6D54" w:rsidRDefault="00725EAB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there a documented Validation Plan for the system of interest?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Validation Plan answer all the questions of who, what, where, and when concerning validation?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Validation Plan make clear what needs to happen if a problem is encountered?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Validation Plan define the environmental conditions and systems configuration needed for each scenario?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applicable user needs traced to an event in the Validation Plan?  Does each validation event define a realistic and doable scenario?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Was a Validation Report developed that documents the validation results?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Validation Report describe, in detail, the resolution of every anomaly encountered during testing?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Validation Report include recommendations from the users and stakeholders to address the situation in future system evolutions?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address safety and security?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identify other documents used in operations &amp; maintenance, such as relevant policy directives, system configuration documentation, and operating &amp; maintenance manuals?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882DB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Does the Plan address system testing and confi</w:t>
            </w:r>
            <w:r w:rsidR="00882DB0">
              <w:rPr>
                <w:rFonts w:ascii="Arial" w:hAnsi="Arial" w:cs="Arial"/>
                <w:sz w:val="20"/>
                <w:szCs w:val="20"/>
              </w:rPr>
              <w:t>guration documentation updates (</w:t>
            </w:r>
            <w:r>
              <w:rPr>
                <w:rFonts w:ascii="Arial" w:hAnsi="Arial" w:cs="Arial"/>
                <w:sz w:val="20"/>
                <w:szCs w:val="20"/>
              </w:rPr>
              <w:t>may be dealt with in a separate Configuration Management Plan</w:t>
            </w:r>
            <w:r w:rsidR="00882DB0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following configuration changes, repairs, and upgrades?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address preventive maintenance as well as reactive maintenance?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EAB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Plan address expected life and end-of-life replacement or upgrade?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ED1037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5EAB" w:rsidRPr="00AC6D54">
              <w:rPr>
                <w:sz w:val="20"/>
                <w:szCs w:val="20"/>
              </w:rPr>
              <w:instrText xml:space="preserve"> FORMCHECKBOX </w:instrText>
            </w:r>
            <w:r w:rsidR="00882DB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5E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25EAB" w:rsidRDefault="00725EAB" w:rsidP="00725EAB"/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10080"/>
      </w:tblGrid>
      <w:tr w:rsidR="00725EAB" w:rsidRPr="0025091D" w:rsidTr="00671D14">
        <w:trPr>
          <w:cantSplit/>
          <w:jc w:val="center"/>
        </w:trPr>
        <w:tc>
          <w:tcPr>
            <w:tcW w:w="9172" w:type="dxa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725EAB" w:rsidRPr="00AC6D54" w:rsidRDefault="00725EAB" w:rsidP="00671D14">
            <w:pPr>
              <w:spacing w:before="60" w:after="60"/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</w:p>
        </w:tc>
      </w:tr>
      <w:tr w:rsidR="00725EAB" w:rsidTr="00671D14">
        <w:trPr>
          <w:cantSplit/>
          <w:jc w:val="center"/>
        </w:trPr>
        <w:tc>
          <w:tcPr>
            <w:tcW w:w="9172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725EAB" w:rsidRPr="00AC6D54" w:rsidRDefault="00ED1037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C6D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5EAB" w:rsidRPr="00AC6D5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D54">
              <w:rPr>
                <w:rFonts w:ascii="Arial" w:hAnsi="Arial" w:cs="Arial"/>
                <w:sz w:val="20"/>
                <w:szCs w:val="20"/>
              </w:rPr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82D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52642" w:rsidRDefault="00752642">
      <w:pPr>
        <w:rPr>
          <w:rFonts w:ascii="Arial" w:hAnsi="Arial"/>
          <w:b/>
          <w:bCs/>
          <w:sz w:val="24"/>
        </w:rPr>
      </w:pPr>
    </w:p>
    <w:sectPr w:rsidR="00752642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3B7" w:rsidRDefault="000553B7">
      <w:r>
        <w:separator/>
      </w:r>
    </w:p>
  </w:endnote>
  <w:endnote w:type="continuationSeparator" w:id="0">
    <w:p w:rsidR="000553B7" w:rsidRDefault="00055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ED1037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ED1037" w:rsidRPr="007B027B">
          <w:rPr>
            <w:rFonts w:ascii="Arial" w:hAnsi="Arial" w:cs="Arial"/>
            <w:b/>
            <w:szCs w:val="22"/>
          </w:rPr>
          <w:fldChar w:fldCharType="separate"/>
        </w:r>
        <w:r w:rsidR="00882DB0">
          <w:rPr>
            <w:rFonts w:ascii="Arial" w:hAnsi="Arial" w:cs="Arial"/>
            <w:b/>
            <w:noProof/>
            <w:szCs w:val="22"/>
          </w:rPr>
          <w:t>2</w:t>
        </w:r>
        <w:r w:rsidR="00ED1037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ED1037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ED1037" w:rsidRPr="007B027B">
          <w:rPr>
            <w:rFonts w:ascii="Arial" w:hAnsi="Arial" w:cs="Arial"/>
            <w:b/>
            <w:szCs w:val="22"/>
          </w:rPr>
          <w:fldChar w:fldCharType="separate"/>
        </w:r>
        <w:r w:rsidR="00882DB0">
          <w:rPr>
            <w:rFonts w:ascii="Arial" w:hAnsi="Arial" w:cs="Arial"/>
            <w:b/>
            <w:noProof/>
            <w:szCs w:val="22"/>
          </w:rPr>
          <w:t>2</w:t>
        </w:r>
        <w:r w:rsidR="00ED1037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3B7" w:rsidRDefault="000553B7">
      <w:r>
        <w:separator/>
      </w:r>
    </w:p>
  </w:footnote>
  <w:footnote w:type="continuationSeparator" w:id="0">
    <w:p w:rsidR="000553B7" w:rsidRDefault="000553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1ThraQDoFmN2i9WF9Znccjp3tt8=" w:salt="iCXHqlD0rlwc4FXx4zme9Q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53B7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54B57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3670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0B39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6F63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2DB0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F355A"/>
    <w:rsid w:val="008F38FF"/>
    <w:rsid w:val="008F3CCE"/>
    <w:rsid w:val="008F70FB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397B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04F6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2667D"/>
    <w:rsid w:val="00B3149F"/>
    <w:rsid w:val="00B31A17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4E57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2D6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037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  <w:rsid w:val="00FF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AE2CA-44B1-4AEA-90D7-640C9BF4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2723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18</cp:revision>
  <cp:lastPrinted>2010-08-06T21:39:00Z</cp:lastPrinted>
  <dcterms:created xsi:type="dcterms:W3CDTF">2011-03-07T15:57:00Z</dcterms:created>
  <dcterms:modified xsi:type="dcterms:W3CDTF">2011-03-11T05:10:00Z</dcterms:modified>
</cp:coreProperties>
</file>